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黑体" w:hAnsi="黑体" w:eastAsia="黑体" w:cs="黑体"/>
          <w:b w:val="0"/>
          <w:bCs/>
          <w:sz w:val="32"/>
          <w:szCs w:val="32"/>
          <w:shd w:val="clear" w:fill="FFFFFF"/>
          <w:lang w:eastAsia="zh-CN"/>
        </w:rPr>
      </w:pPr>
      <w:r>
        <w:rPr>
          <w:rFonts w:hint="eastAsia" w:ascii="黑体" w:hAnsi="黑体" w:eastAsia="黑体" w:cs="黑体"/>
          <w:b w:val="0"/>
          <w:bCs/>
          <w:sz w:val="32"/>
          <w:szCs w:val="32"/>
          <w:shd w:val="clear" w:fill="FFFFFF"/>
          <w:lang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华文中宋" w:hAnsi="华文中宋" w:eastAsia="华文中宋" w:cs="华文中宋"/>
          <w:b w:val="0"/>
          <w:bCs/>
          <w:sz w:val="36"/>
          <w:szCs w:val="36"/>
          <w:shd w:val="clear" w:fill="FFFFFF"/>
          <w:lang w:eastAsia="zh-CN"/>
        </w:rPr>
      </w:pPr>
      <w:r>
        <w:rPr>
          <w:rFonts w:hint="eastAsia" w:ascii="华文中宋" w:hAnsi="华文中宋" w:eastAsia="华文中宋" w:cs="华文中宋"/>
          <w:b w:val="0"/>
          <w:bCs/>
          <w:sz w:val="36"/>
          <w:szCs w:val="36"/>
          <w:shd w:val="clear" w:fill="FFFFFF"/>
          <w:lang w:eastAsia="zh-CN"/>
        </w:rPr>
        <w:t>福建省劳务实名制管理平台项目端监理单位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华文中宋" w:hAnsi="华文中宋" w:eastAsia="华文中宋" w:cs="华文中宋"/>
          <w:b w:val="0"/>
          <w:bCs/>
          <w:sz w:val="36"/>
          <w:szCs w:val="36"/>
          <w:shd w:val="clear" w:fill="FFFFFF"/>
          <w:lang w:eastAsia="zh-CN"/>
        </w:rPr>
      </w:pPr>
      <w:r>
        <w:rPr>
          <w:rFonts w:hint="eastAsia" w:ascii="华文中宋" w:hAnsi="华文中宋" w:eastAsia="华文中宋" w:cs="华文中宋"/>
          <w:b w:val="0"/>
          <w:bCs/>
          <w:sz w:val="36"/>
          <w:szCs w:val="36"/>
          <w:shd w:val="clear" w:fill="FFFFFF"/>
          <w:lang w:eastAsia="zh-CN"/>
        </w:rPr>
        <w:t>对接住建部平台操作指引</w:t>
      </w:r>
    </w:p>
    <w:p>
      <w:pPr>
        <w:keepNext w:val="0"/>
        <w:keepLines w:val="0"/>
        <w:pageBreakBefore w:val="0"/>
        <w:kinsoku/>
        <w:wordWrap/>
        <w:overflowPunct/>
        <w:topLinePunct w:val="0"/>
        <w:autoSpaceDE/>
        <w:autoSpaceDN/>
        <w:bidi w:val="0"/>
        <w:adjustRightInd/>
        <w:snapToGrid/>
        <w:spacing w:line="600" w:lineRule="exact"/>
        <w:ind w:firstLine="720" w:firstLineChars="200"/>
        <w:jc w:val="center"/>
        <w:textAlignment w:val="auto"/>
        <w:rPr>
          <w:rFonts w:hint="eastAsia" w:ascii="华文中宋" w:hAnsi="华文中宋" w:eastAsia="华文中宋" w:cs="华文中宋"/>
          <w:b w:val="0"/>
          <w:bCs/>
          <w:sz w:val="36"/>
          <w:szCs w:val="36"/>
          <w:lang w:eastAsia="zh-CN"/>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一、福建省劳务实名制管理平台操作步骤：</w:t>
      </w:r>
    </w:p>
    <w:p>
      <w:pPr>
        <w:keepNext w:val="0"/>
        <w:keepLines w:val="0"/>
        <w:pageBreakBefore w:val="0"/>
        <w:numPr>
          <w:ilvl w:val="0"/>
          <w:numId w:val="1"/>
        </w:numPr>
        <w:kinsoku/>
        <w:wordWrap/>
        <w:overflowPunct/>
        <w:topLinePunct w:val="0"/>
        <w:autoSpaceDE/>
        <w:autoSpaceDN/>
        <w:bidi w:val="0"/>
        <w:adjustRightInd/>
        <w:snapToGrid/>
        <w:ind w:left="640" w:leftChars="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福建省劳务实名制管理平台</w:t>
      </w:r>
      <w:r>
        <w:rPr>
          <w:rFonts w:hint="eastAsia" w:ascii="仿宋_GB2312" w:hAnsi="仿宋_GB2312" w:eastAsia="仿宋_GB2312" w:cs="仿宋_GB2312"/>
          <w:b w:val="0"/>
          <w:bCs w:val="0"/>
          <w:color w:val="FF0000"/>
          <w:sz w:val="32"/>
          <w:szCs w:val="32"/>
        </w:rPr>
        <w:t>http://220.160.52.229:8772/glpt/</w:t>
      </w:r>
    </w:p>
    <w:p>
      <w:pPr>
        <w:keepNext w:val="0"/>
        <w:keepLines w:val="0"/>
        <w:pageBreakBefore w:val="0"/>
        <w:numPr>
          <w:ilvl w:val="0"/>
          <w:numId w:val="0"/>
        </w:numPr>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drawing>
          <wp:inline distT="0" distB="0" distL="114300" distR="114300">
            <wp:extent cx="5204460" cy="2655570"/>
            <wp:effectExtent l="0" t="0" r="15240" b="11430"/>
            <wp:docPr id="1" name="图片 1" descr="1618974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8974555(1)"/>
                    <pic:cNvPicPr>
                      <a:picLocks noChangeAspect="1"/>
                    </pic:cNvPicPr>
                  </pic:nvPicPr>
                  <pic:blipFill>
                    <a:blip r:embed="rId4"/>
                    <a:stretch>
                      <a:fillRect/>
                    </a:stretch>
                  </pic:blipFill>
                  <pic:spPr>
                    <a:xfrm>
                      <a:off x="0" y="0"/>
                      <a:ext cx="5204460" cy="2655570"/>
                    </a:xfrm>
                    <a:prstGeom prst="rect">
                      <a:avLst/>
                    </a:prstGeom>
                  </pic:spPr>
                </pic:pic>
              </a:graphicData>
            </a:graphic>
          </wp:inline>
        </w:drawing>
      </w:r>
    </w:p>
    <w:p>
      <w:pPr>
        <w:keepNext w:val="0"/>
        <w:keepLines w:val="0"/>
        <w:pageBreakBefore w:val="0"/>
        <w:numPr>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lang w:val="en-US" w:eastAsia="zh-CN"/>
        </w:rPr>
        <w:t>2.进入</w:t>
      </w:r>
      <w:r>
        <w:rPr>
          <w:rFonts w:hint="eastAsia" w:ascii="仿宋_GB2312" w:hAnsi="仿宋_GB2312" w:eastAsia="仿宋_GB2312" w:cs="仿宋_GB2312"/>
          <w:b w:val="0"/>
          <w:bCs w:val="0"/>
          <w:color w:val="FF0000"/>
          <w:sz w:val="32"/>
          <w:szCs w:val="32"/>
          <w:highlight w:val="none"/>
          <w:u w:val="none"/>
          <w:lang w:val="en-US" w:eastAsia="zh-CN"/>
        </w:rPr>
        <w:t xml:space="preserve"> 【</w:t>
      </w:r>
      <w:r>
        <w:rPr>
          <w:rFonts w:hint="eastAsia" w:ascii="仿宋_GB2312" w:hAnsi="仿宋_GB2312" w:eastAsia="仿宋_GB2312" w:cs="仿宋_GB2312"/>
          <w:b w:val="0"/>
          <w:bCs w:val="0"/>
          <w:color w:val="FF0000"/>
          <w:sz w:val="32"/>
          <w:szCs w:val="32"/>
          <w:highlight w:val="none"/>
          <w:u w:val="none"/>
          <w:lang w:eastAsia="zh-CN"/>
        </w:rPr>
        <w:t>项目入口】</w:t>
      </w:r>
      <w:r>
        <w:rPr>
          <w:rFonts w:hint="eastAsia" w:ascii="仿宋_GB2312" w:hAnsi="仿宋_GB2312" w:eastAsia="仿宋_GB2312" w:cs="仿宋_GB2312"/>
          <w:b w:val="0"/>
          <w:bCs w:val="0"/>
          <w:sz w:val="32"/>
          <w:szCs w:val="32"/>
          <w:u w:val="none"/>
          <w:lang w:eastAsia="zh-CN"/>
        </w:rPr>
        <w:t>（以项目施工许可证号注册的账号和密码，由施工总承包企业申请并录入相关信息）</w:t>
      </w:r>
    </w:p>
    <w:p>
      <w:pPr>
        <w:keepNext w:val="0"/>
        <w:keepLines w:val="0"/>
        <w:pageBreakBefore w:val="0"/>
        <w:numPr>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lang w:eastAsia="zh-CN"/>
        </w:rPr>
        <w:t>进入</w:t>
      </w:r>
      <w:r>
        <w:rPr>
          <w:rFonts w:hint="eastAsia" w:ascii="仿宋_GB2312" w:hAnsi="仿宋_GB2312" w:eastAsia="仿宋_GB2312" w:cs="仿宋_GB2312"/>
          <w:b w:val="0"/>
          <w:bCs w:val="0"/>
          <w:color w:val="FF0000"/>
          <w:sz w:val="32"/>
          <w:szCs w:val="32"/>
          <w:highlight w:val="none"/>
          <w:u w:val="none"/>
          <w:lang w:val="en-US" w:eastAsia="zh-CN"/>
        </w:rPr>
        <w:t xml:space="preserve"> [</w:t>
      </w:r>
      <w:r>
        <w:rPr>
          <w:rFonts w:hint="eastAsia" w:ascii="仿宋_GB2312" w:hAnsi="仿宋_GB2312" w:eastAsia="仿宋_GB2312" w:cs="仿宋_GB2312"/>
          <w:b w:val="0"/>
          <w:bCs w:val="0"/>
          <w:color w:val="FF0000"/>
          <w:sz w:val="32"/>
          <w:szCs w:val="32"/>
          <w:highlight w:val="none"/>
          <w:u w:val="none"/>
          <w:lang w:eastAsia="zh-CN"/>
        </w:rPr>
        <w:t>基础信</w:t>
      </w:r>
      <w:bookmarkStart w:id="0" w:name="_GoBack"/>
      <w:bookmarkEnd w:id="0"/>
      <w:r>
        <w:rPr>
          <w:rFonts w:hint="eastAsia" w:ascii="仿宋_GB2312" w:hAnsi="仿宋_GB2312" w:eastAsia="仿宋_GB2312" w:cs="仿宋_GB2312"/>
          <w:b w:val="0"/>
          <w:bCs w:val="0"/>
          <w:color w:val="FF0000"/>
          <w:sz w:val="32"/>
          <w:szCs w:val="32"/>
          <w:highlight w:val="none"/>
          <w:u w:val="none"/>
          <w:lang w:eastAsia="zh-CN"/>
        </w:rPr>
        <w:t>息</w:t>
      </w:r>
      <w:r>
        <w:rPr>
          <w:rFonts w:hint="eastAsia" w:ascii="仿宋_GB2312" w:hAnsi="仿宋_GB2312" w:eastAsia="仿宋_GB2312" w:cs="仿宋_GB2312"/>
          <w:b w:val="0"/>
          <w:bCs w:val="0"/>
          <w:color w:val="FF0000"/>
          <w:sz w:val="32"/>
          <w:szCs w:val="32"/>
          <w:highlight w:val="none"/>
          <w:u w:val="none"/>
          <w:lang w:val="en-US" w:eastAsia="zh-CN"/>
        </w:rPr>
        <w:t>]---[</w:t>
      </w:r>
      <w:r>
        <w:rPr>
          <w:rFonts w:hint="eastAsia" w:ascii="仿宋_GB2312" w:hAnsi="仿宋_GB2312" w:eastAsia="仿宋_GB2312" w:cs="仿宋_GB2312"/>
          <w:b w:val="0"/>
          <w:bCs w:val="0"/>
          <w:color w:val="FF0000"/>
          <w:sz w:val="32"/>
          <w:szCs w:val="32"/>
          <w:highlight w:val="none"/>
          <w:u w:val="none"/>
          <w:lang w:eastAsia="zh-CN"/>
        </w:rPr>
        <w:t>项目信息</w:t>
      </w:r>
      <w:r>
        <w:rPr>
          <w:rFonts w:hint="eastAsia" w:ascii="仿宋_GB2312" w:hAnsi="仿宋_GB2312" w:eastAsia="仿宋_GB2312" w:cs="仿宋_GB2312"/>
          <w:b w:val="0"/>
          <w:bCs w:val="0"/>
          <w:color w:val="FF0000"/>
          <w:sz w:val="32"/>
          <w:szCs w:val="32"/>
          <w:highlight w:val="none"/>
          <w:u w:val="none"/>
          <w:lang w:val="en-US" w:eastAsia="zh-CN"/>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（选择上传住建部，</w:t>
      </w:r>
      <w:r>
        <w:rPr>
          <w:rFonts w:hint="eastAsia" w:ascii="仿宋_GB2312" w:hAnsi="仿宋_GB2312" w:eastAsia="仿宋_GB2312" w:cs="仿宋_GB2312"/>
          <w:b w:val="0"/>
          <w:bCs w:val="0"/>
          <w:sz w:val="32"/>
          <w:szCs w:val="32"/>
          <w:u w:val="none"/>
          <w:lang w:eastAsia="zh-CN"/>
        </w:rPr>
        <w:t>由施工总承包企业</w:t>
      </w:r>
      <w:r>
        <w:rPr>
          <w:rFonts w:hint="eastAsia" w:ascii="仿宋_GB2312" w:hAnsi="仿宋_GB2312" w:eastAsia="仿宋_GB2312" w:cs="仿宋_GB2312"/>
          <w:b w:val="0"/>
          <w:bCs w:val="0"/>
          <w:sz w:val="32"/>
          <w:szCs w:val="32"/>
          <w:u w:val="none"/>
          <w:lang w:val="en-US" w:eastAsia="zh-CN"/>
        </w:rPr>
        <w:t>操作</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w:t>
      </w:r>
    </w:p>
    <w:p>
      <w:pPr>
        <w:keepNext w:val="0"/>
        <w:keepLines w:val="0"/>
        <w:pageBreakBefore w:val="0"/>
        <w:numPr>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sz w:val="32"/>
          <w:szCs w:val="32"/>
          <w:u w:val="none"/>
          <w:lang w:val="en-US" w:eastAsia="zh-CN"/>
        </w:rPr>
        <w:t>4.进入</w:t>
      </w:r>
      <w:r>
        <w:rPr>
          <w:rFonts w:hint="eastAsia" w:ascii="仿宋_GB2312" w:hAnsi="仿宋_GB2312" w:eastAsia="仿宋_GB2312" w:cs="仿宋_GB2312"/>
          <w:b w:val="0"/>
          <w:bCs w:val="0"/>
          <w:color w:val="FF0000"/>
          <w:sz w:val="32"/>
          <w:szCs w:val="32"/>
          <w:highlight w:val="none"/>
          <w:u w:val="none"/>
          <w:lang w:val="en-US" w:eastAsia="zh-CN"/>
        </w:rPr>
        <w:t>[</w:t>
      </w:r>
      <w:r>
        <w:rPr>
          <w:rFonts w:hint="eastAsia" w:ascii="仿宋_GB2312" w:hAnsi="仿宋_GB2312" w:eastAsia="仿宋_GB2312" w:cs="仿宋_GB2312"/>
          <w:b w:val="0"/>
          <w:bCs w:val="0"/>
          <w:color w:val="FF0000"/>
          <w:sz w:val="32"/>
          <w:szCs w:val="32"/>
          <w:highlight w:val="none"/>
          <w:u w:val="none"/>
          <w:lang w:eastAsia="zh-CN"/>
        </w:rPr>
        <w:t>基础信息</w:t>
      </w:r>
      <w:r>
        <w:rPr>
          <w:rFonts w:hint="eastAsia" w:ascii="仿宋_GB2312" w:hAnsi="仿宋_GB2312" w:eastAsia="仿宋_GB2312" w:cs="仿宋_GB2312"/>
          <w:b w:val="0"/>
          <w:bCs w:val="0"/>
          <w:color w:val="FF0000"/>
          <w:sz w:val="32"/>
          <w:szCs w:val="32"/>
          <w:highlight w:val="none"/>
          <w:u w:val="none"/>
          <w:lang w:val="en-US" w:eastAsia="zh-CN"/>
        </w:rPr>
        <w:t>]---[</w:t>
      </w:r>
      <w:r>
        <w:rPr>
          <w:rFonts w:hint="eastAsia" w:ascii="仿宋_GB2312" w:hAnsi="仿宋_GB2312" w:eastAsia="仿宋_GB2312" w:cs="仿宋_GB2312"/>
          <w:b w:val="0"/>
          <w:bCs w:val="0"/>
          <w:color w:val="FF0000"/>
          <w:sz w:val="32"/>
          <w:szCs w:val="32"/>
          <w:highlight w:val="none"/>
          <w:u w:val="none"/>
          <w:lang w:eastAsia="zh-CN"/>
        </w:rPr>
        <w:t>参建单位信息</w:t>
      </w:r>
      <w:r>
        <w:rPr>
          <w:rFonts w:hint="eastAsia" w:ascii="仿宋_GB2312" w:hAnsi="仿宋_GB2312" w:eastAsia="仿宋_GB2312" w:cs="仿宋_GB2312"/>
          <w:b w:val="0"/>
          <w:bCs w:val="0"/>
          <w:color w:val="FF0000"/>
          <w:sz w:val="32"/>
          <w:szCs w:val="32"/>
          <w:highlight w:val="none"/>
          <w:u w:val="none"/>
          <w:lang w:val="en-US" w:eastAsia="zh-CN"/>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（选择监理单位）</w:t>
      </w:r>
      <w:r>
        <w:rPr>
          <w:rFonts w:hint="eastAsia" w:ascii="仿宋_GB2312" w:hAnsi="仿宋_GB2312" w:eastAsia="仿宋_GB2312" w:cs="仿宋_GB2312"/>
          <w:b w:val="0"/>
          <w:bCs w:val="0"/>
          <w:color w:val="FF0000"/>
          <w:sz w:val="32"/>
          <w:szCs w:val="32"/>
          <w:highlight w:val="none"/>
          <w:u w:val="none"/>
          <w:lang w:val="en-US" w:eastAsia="zh-CN"/>
        </w:rPr>
        <w:t>---[上传班组]</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（监理单位项目管理部）</w:t>
      </w:r>
      <w:r>
        <w:rPr>
          <w:rFonts w:hint="eastAsia" w:ascii="仿宋_GB2312" w:hAnsi="仿宋_GB2312" w:eastAsia="仿宋_GB2312" w:cs="仿宋_GB2312"/>
          <w:b w:val="0"/>
          <w:bCs w:val="0"/>
          <w:color w:val="FF0000"/>
          <w:sz w:val="32"/>
          <w:szCs w:val="32"/>
          <w:highlight w:val="none"/>
          <w:u w:val="none"/>
          <w:lang w:val="en-US" w:eastAsia="zh-CN"/>
        </w:rPr>
        <w:t>----[上传人员]</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（选择总监）</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color w:val="FF0000"/>
          <w:sz w:val="32"/>
          <w:szCs w:val="32"/>
          <w:highlight w:val="none"/>
          <w:u w:val="none"/>
          <w:lang w:val="en-US" w:eastAsia="zh-CN"/>
        </w:rPr>
        <w:t>注意事项：（以上操作可由施工总承包企业帮忙完善并上传）</w:t>
      </w:r>
      <w:r>
        <w:rPr>
          <w:rFonts w:hint="eastAsia" w:ascii="仿宋_GB2312" w:hAnsi="仿宋_GB2312" w:eastAsia="仿宋_GB2312" w:cs="仿宋_GB2312"/>
          <w:b w:val="0"/>
          <w:bCs w:val="0"/>
          <w:sz w:val="32"/>
          <w:szCs w:val="32"/>
          <w:u w:val="none"/>
          <w:lang w:eastAsia="zh-CN"/>
        </w:rPr>
        <w:t>项目端实名制系统必须将监理单位单独设置属于监理单位项目管理部，不能设置在施工总承包企业项目管理部里面。</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二、项目端实名制系统</w:t>
      </w:r>
      <w:r>
        <w:rPr>
          <w:rFonts w:hint="eastAsia" w:ascii="黑体" w:hAnsi="黑体" w:eastAsia="黑体" w:cs="黑体"/>
          <w:b w:val="0"/>
          <w:bCs w:val="0"/>
          <w:sz w:val="32"/>
          <w:szCs w:val="32"/>
          <w:lang w:val="en-US" w:eastAsia="zh-CN"/>
        </w:rPr>
        <w:t>项目总监对接操作步骤</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第1种项目端未设置项目总监的情况：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进行人员实名制信息采集→选择监理单位→系统自带的项目管理部班组→岗位选择总监理工程师→并将新录入人员重新上传住建部（同上传人员步骤）→更新考勤记录（福建人设小程序或闸机考勤均可）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第2种项目端已设置项目总监的情况：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查其是否在系统设置监理单位的项目管理部底下→在项目自行创建的项目管理部班组→对应人员进行变更班组→核对系统自带的项目管理部班组班组编号→进入[实名制业务]-[花名册]查找到对应人员→勾选进行变更班组→选择系统自带的项目管理部班组→岗位选择总监理工程师→并将新录入人员重新上传住建部（同上传人员步骤）→更新考勤（福建人设小程序或闸机考勤均可）</w:t>
      </w:r>
    </w:p>
    <w:p>
      <w:pPr>
        <w:keepNext w:val="0"/>
        <w:keepLines w:val="0"/>
        <w:pageBreakBefore w:val="0"/>
        <w:widowControl w:val="0"/>
        <w:numPr>
          <w:ilvl w:val="0"/>
          <w:numId w:val="0"/>
        </w:numPr>
        <w:tabs>
          <w:tab w:val="left" w:pos="661"/>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（1）核对系统自带对应参建单位（监理单位）的项目管理部对应班组编号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3175</wp:posOffset>
            </wp:positionH>
            <wp:positionV relativeFrom="paragraph">
              <wp:posOffset>59690</wp:posOffset>
            </wp:positionV>
            <wp:extent cx="5410200" cy="1478915"/>
            <wp:effectExtent l="0" t="0" r="0" b="6985"/>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5"/>
                    <a:stretch>
                      <a:fillRect/>
                    </a:stretch>
                  </pic:blipFill>
                  <pic:spPr>
                    <a:xfrm>
                      <a:off x="0" y="0"/>
                      <a:ext cx="5410200" cy="147891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（2）进入[实名制业务]-[花名册]查找到对应人员勾选点击变更班组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22860</wp:posOffset>
            </wp:positionH>
            <wp:positionV relativeFrom="paragraph">
              <wp:posOffset>22860</wp:posOffset>
            </wp:positionV>
            <wp:extent cx="5379720" cy="1878330"/>
            <wp:effectExtent l="0" t="0" r="11430" b="7620"/>
            <wp:wrapNone/>
            <wp:docPr id="11" name="图片 11" descr="1618622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18622265(1)"/>
                    <pic:cNvPicPr>
                      <a:picLocks noChangeAspect="1"/>
                    </pic:cNvPicPr>
                  </pic:nvPicPr>
                  <pic:blipFill>
                    <a:blip r:embed="rId6"/>
                    <a:stretch>
                      <a:fillRect/>
                    </a:stretch>
                  </pic:blipFill>
                  <pic:spPr>
                    <a:xfrm>
                      <a:off x="0" y="0"/>
                      <a:ext cx="5379720" cy="187833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drawing>
          <wp:anchor distT="0" distB="0" distL="114300" distR="114300" simplePos="0" relativeHeight="251661312" behindDoc="0" locked="0" layoutInCell="1" allowOverlap="1">
            <wp:simplePos x="0" y="0"/>
            <wp:positionH relativeFrom="column">
              <wp:posOffset>469900</wp:posOffset>
            </wp:positionH>
            <wp:positionV relativeFrom="paragraph">
              <wp:posOffset>1556385</wp:posOffset>
            </wp:positionV>
            <wp:extent cx="4397375" cy="2840355"/>
            <wp:effectExtent l="0" t="0" r="3175" b="17145"/>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7"/>
                    <a:stretch>
                      <a:fillRect/>
                    </a:stretch>
                  </pic:blipFill>
                  <pic:spPr>
                    <a:xfrm>
                      <a:off x="0" y="0"/>
                      <a:ext cx="4397375" cy="2840355"/>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t>（3）根据提示操作（班组要对应选择系统自带的项目管理部班组编号）参建单位（监理单位）→所属班组（项目管理部）→管理岗位（总监理工程师）</w:t>
      </w:r>
    </w:p>
    <w:p>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0FF99"/>
    <w:multiLevelType w:val="singleLevel"/>
    <w:tmpl w:val="6560FF9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03F5D"/>
    <w:rsid w:val="338E5E53"/>
    <w:rsid w:val="44BD5ADA"/>
    <w:rsid w:val="4677147E"/>
    <w:rsid w:val="75503902"/>
    <w:rsid w:val="7F203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auto"/>
      <w:spacing w:before="0" w:beforeAutospacing="0" w:after="0" w:afterAutospacing="0"/>
      <w:ind w:left="0" w:right="0"/>
      <w:jc w:val="left"/>
    </w:pPr>
    <w:rPr>
      <w:rFonts w:hint="eastAsia" w:ascii="宋体" w:hAnsi="宋体" w:eastAsia="宋体" w:cs="宋体"/>
      <w:b/>
      <w:color w:val="auto"/>
      <w:kern w:val="0"/>
      <w:sz w:val="36"/>
      <w:szCs w:val="36"/>
      <w:shd w:val="clear" w:fill="auto"/>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layui-this4"/>
    <w:basedOn w:val="4"/>
    <w:qFormat/>
    <w:uiPriority w:val="0"/>
    <w:rPr>
      <w:bdr w:val="single" w:color="EEEEEE" w:sz="6" w:space="0"/>
      <w:shd w:val="clear" w:fill="FFFFFF"/>
    </w:rPr>
  </w:style>
  <w:style w:type="character" w:customStyle="1" w:styleId="8">
    <w:name w:val="hover15"/>
    <w:basedOn w:val="4"/>
    <w:qFormat/>
    <w:uiPriority w:val="0"/>
    <w:rPr>
      <w:color w:val="FFFFFF"/>
    </w:rPr>
  </w:style>
  <w:style w:type="character" w:customStyle="1" w:styleId="9">
    <w:name w:val="hover16"/>
    <w:basedOn w:val="4"/>
    <w:qFormat/>
    <w:uiPriority w:val="0"/>
    <w:rPr>
      <w:color w:val="5FB878"/>
    </w:rPr>
  </w:style>
  <w:style w:type="character" w:customStyle="1" w:styleId="10">
    <w:name w:val="hover17"/>
    <w:basedOn w:val="4"/>
    <w:qFormat/>
    <w:uiPriority w:val="0"/>
    <w:rPr>
      <w:color w:val="5FB878"/>
    </w:rPr>
  </w:style>
  <w:style w:type="character" w:customStyle="1" w:styleId="11">
    <w:name w:val="layui-laypage-curr"/>
    <w:basedOn w:val="4"/>
    <w:qFormat/>
    <w:uiPriority w:val="0"/>
  </w:style>
  <w:style w:type="character" w:customStyle="1" w:styleId="12">
    <w:name w:val="first-child"/>
    <w:basedOn w:val="4"/>
    <w:qFormat/>
    <w:uiPriority w:val="0"/>
  </w:style>
  <w:style w:type="character" w:customStyle="1" w:styleId="13">
    <w:name w:val="hover"/>
    <w:basedOn w:val="4"/>
    <w:qFormat/>
    <w:uiPriority w:val="0"/>
    <w:rPr>
      <w:color w:val="FFFFFF"/>
    </w:rPr>
  </w:style>
  <w:style w:type="character" w:customStyle="1" w:styleId="14">
    <w:name w:val="hover1"/>
    <w:basedOn w:val="4"/>
    <w:qFormat/>
    <w:uiPriority w:val="0"/>
    <w:rPr>
      <w:color w:val="5FB878"/>
    </w:rPr>
  </w:style>
  <w:style w:type="character" w:customStyle="1" w:styleId="15">
    <w:name w:val="hover2"/>
    <w:basedOn w:val="4"/>
    <w:qFormat/>
    <w:uiPriority w:val="0"/>
    <w:rPr>
      <w:color w:val="5FB87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2021-04-21T02:56:00Z</dcterms:created>
  <dc:creator>林琪峰</dc:creator>
  <cp:lastModifiedBy>李千岭</cp:lastModifiedBy>
  <cp:lastPrinted>2021-04-23T08:13:27Z</cp:lastPrinted>
  <dcterms:modified xsi:type="dcterms:W3CDTF">2021-04-23T08:13:54Z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5DDCC0B8DB944FD58FF807112176CB45</vt:lpwstr>
  </property>
</Properties>
</file>